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background w:color="FFFFFF"/>
  <w:body>
    <w:p w:rsidR="00000000" w:rsidDel="00000000" w:rsidP="00000000" w:rsidRDefault="00000000" w:rsidRPr="00000000" w14:paraId="00000001">
      <w:pPr>
        <w:shd w:fill="ffffff" w:val="clear"/>
        <w:spacing w:line="288" w:lineRule="auto"/>
        <w:rPr>
          <w:rFonts w:ascii="Poppins" w:cs="Poppins" w:eastAsia="Poppins" w:hAnsi="Poppins"/>
          <w:b w:val="1"/>
          <w:color w:val="1c1d1f"/>
          <w:sz w:val="26"/>
          <w:szCs w:val="26"/>
        </w:rPr>
      </w:pPr>
      <w:r w:rsidDel="00000000" w:rsidR="00000000" w:rsidRPr="00000000">
        <w:rPr>
          <w:rFonts w:ascii="Poppins" w:cs="Poppins" w:eastAsia="Poppins" w:hAnsi="Poppins"/>
          <w:b w:val="1"/>
          <w:color w:val="1c1d1f"/>
          <w:sz w:val="26"/>
          <w:szCs w:val="26"/>
          <w:rtl w:val="0"/>
        </w:rPr>
        <w:t xml:space="preserve">Comment Installer Matomo Analytics ? Les 4 méthodes expliquées (Tutoriel)</w:t>
      </w:r>
    </w:p>
    <w:p w:rsidR="00000000" w:rsidDel="00000000" w:rsidP="00000000" w:rsidRDefault="00000000" w:rsidRPr="00000000" w14:paraId="00000002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after="240" w:before="240" w:lineRule="auto"/>
        <w:rPr>
          <w:rFonts w:ascii="Poppins" w:cs="Poppins" w:eastAsia="Poppins" w:hAnsi="Poppins"/>
          <w:b w:val="1"/>
          <w:color w:val="1c1d1f"/>
          <w:sz w:val="26"/>
          <w:szCs w:val="26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after="240" w:before="240" w:lineRule="auto"/>
        <w:rPr>
          <w:rFonts w:ascii="Poppins" w:cs="Poppins" w:eastAsia="Poppins" w:hAnsi="Poppins"/>
          <w:color w:val="1c1d1f"/>
          <w:sz w:val="27"/>
          <w:szCs w:val="27"/>
        </w:rPr>
      </w:pPr>
      <w:r w:rsidDel="00000000" w:rsidR="00000000" w:rsidRPr="00000000">
        <w:rPr>
          <w:rFonts w:ascii="Poppins" w:cs="Poppins" w:eastAsia="Poppins" w:hAnsi="Poppins"/>
          <w:color w:val="1c1d1f"/>
          <w:sz w:val="27"/>
          <w:szCs w:val="27"/>
          <w:rtl w:val="0"/>
        </w:rPr>
        <w:t xml:space="preserve">Ça faisait un moment que vous me la demandiez, et ça y est 😊 !</w:t>
        <w:br w:type="textWrapping"/>
        <w:t xml:space="preserve">Voici ma toute dernière vidéo pour vous aider à installer Matomo Analytics pour suivre vos statistiques web :</w:t>
      </w:r>
    </w:p>
    <w:p w:rsidR="00000000" w:rsidDel="00000000" w:rsidP="00000000" w:rsidRDefault="00000000" w:rsidRPr="00000000" w14:paraId="00000004">
      <w:pPr>
        <w:pBdr>
          <w:top w:color="auto" w:space="0" w:sz="0" w:val="none"/>
          <w:left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hd w:fill="ffffff" w:val="clear"/>
        <w:spacing w:after="240" w:before="240" w:lineRule="auto"/>
        <w:rPr>
          <w:rFonts w:ascii="Poppins" w:cs="Poppins" w:eastAsia="Poppins" w:hAnsi="Poppins"/>
          <w:color w:val="1155cc"/>
          <w:sz w:val="27"/>
          <w:szCs w:val="27"/>
          <w:u w:val="single"/>
        </w:rPr>
      </w:pPr>
      <w:hyperlink r:id="rId6">
        <w:r w:rsidDel="00000000" w:rsidR="00000000" w:rsidRPr="00000000">
          <w:rPr>
            <w:rFonts w:ascii="Poppins" w:cs="Poppins" w:eastAsia="Poppins" w:hAnsi="Poppins"/>
            <w:color w:val="1155cc"/>
            <w:sz w:val="27"/>
            <w:szCs w:val="27"/>
            <w:u w:val="single"/>
            <w:rtl w:val="0"/>
          </w:rPr>
          <w:t xml:space="preserve">Comment Installer Matomo Analytics ? Les 4 méthodes expliquées (Tutoriel)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hd w:fill="ffffff" w:val="clear"/>
        <w:rPr>
          <w:rFonts w:ascii="Poppins" w:cs="Poppins" w:eastAsia="Poppins" w:hAnsi="Poppins"/>
          <w:color w:val="1c1d1f"/>
          <w:sz w:val="27"/>
          <w:szCs w:val="27"/>
        </w:rPr>
      </w:pPr>
      <w:hyperlink r:id="rId7">
        <w:r w:rsidDel="00000000" w:rsidR="00000000" w:rsidRPr="00000000">
          <w:rPr>
            <w:rFonts w:ascii="Poppins" w:cs="Poppins" w:eastAsia="Poppins" w:hAnsi="Poppins"/>
            <w:color w:val="1155cc"/>
            <w:sz w:val="27"/>
            <w:szCs w:val="27"/>
            <w:u w:val="single"/>
          </w:rPr>
          <w:drawing>
            <wp:inline distB="114300" distT="114300" distL="114300" distR="114300">
              <wp:extent cx="5731200" cy="3225800"/>
              <wp:effectExtent b="0" l="0" r="0" t="0"/>
              <wp:docPr id="1" name="image1.png"/>
              <a:graphic>
                <a:graphicData uri="http://schemas.openxmlformats.org/drawingml/2006/picture">
                  <pic:pic>
                    <pic:nvPicPr>
                      <pic:cNvPr id="0" name="image1.png"/>
                      <pic:cNvPicPr preferRelativeResize="0"/>
                    </pic:nvPicPr>
                    <pic:blipFill>
                      <a:blip r:embed="rId8"/>
                      <a:srcRect b="0" l="0" r="0" t="0"/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5731200" cy="3225800"/>
                      </a:xfrm>
                      <a:prstGeom prst="rect"/>
                      <a:ln/>
                    </pic:spPr>
                  </pic:pic>
                </a:graphicData>
              </a:graphic>
            </wp:inline>
          </w:drawing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spacing w:after="240" w:before="240" w:lineRule="auto"/>
        <w:rPr>
          <w:rFonts w:ascii="Poppins" w:cs="Poppins" w:eastAsia="Poppins" w:hAnsi="Poppins"/>
          <w:color w:val="1c1d1f"/>
          <w:sz w:val="33"/>
          <w:szCs w:val="33"/>
        </w:rPr>
      </w:pPr>
      <w:r w:rsidDel="00000000" w:rsidR="00000000" w:rsidRPr="00000000">
        <w:rPr>
          <w:rFonts w:ascii="Poppins" w:cs="Poppins" w:eastAsia="Poppins" w:hAnsi="Poppins"/>
          <w:sz w:val="28"/>
          <w:szCs w:val="28"/>
          <w:rtl w:val="0"/>
        </w:rPr>
        <w:t xml:space="preserve">Voir la vidéo complète 👉</w:t>
      </w:r>
      <w:hyperlink r:id="rId9">
        <w:r w:rsidDel="00000000" w:rsidR="00000000" w:rsidRPr="00000000">
          <w:rPr>
            <w:rFonts w:ascii="Poppins" w:cs="Poppins" w:eastAsia="Poppins" w:hAnsi="Poppins"/>
            <w:sz w:val="28"/>
            <w:szCs w:val="28"/>
            <w:rtl w:val="0"/>
          </w:rPr>
          <w:t xml:space="preserve"> </w:t>
        </w:r>
      </w:hyperlink>
      <w:hyperlink r:id="rId10">
        <w:r w:rsidDel="00000000" w:rsidR="00000000" w:rsidRPr="00000000">
          <w:rPr>
            <w:rFonts w:ascii="Poppins" w:cs="Poppins" w:eastAsia="Poppins" w:hAnsi="Poppins"/>
            <w:color w:val="1155cc"/>
            <w:sz w:val="28"/>
            <w:szCs w:val="28"/>
            <w:u w:val="single"/>
            <w:rtl w:val="0"/>
          </w:rPr>
          <w:t xml:space="preserve">https://www.youtube.com/watch?v=IIcfFsGJe-Q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rPr>
          <w:rFonts w:ascii="Poppins" w:cs="Poppins" w:eastAsia="Poppins" w:hAnsi="Poppins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>
          <w:rFonts w:ascii="Poppins" w:cs="Poppins" w:eastAsia="Poppins" w:hAnsi="Poppins"/>
          <w:b w:val="1"/>
        </w:rPr>
      </w:pPr>
      <w:r w:rsidDel="00000000" w:rsidR="00000000" w:rsidRPr="00000000">
        <w:rPr>
          <w:rFonts w:ascii="Poppins" w:cs="Poppins" w:eastAsia="Poppins" w:hAnsi="Poppins"/>
          <w:b w:val="1"/>
          <w:rtl w:val="0"/>
        </w:rPr>
        <w:t xml:space="preserve">Liens complémentaires :</w:t>
      </w:r>
    </w:p>
    <w:p w:rsidR="00000000" w:rsidDel="00000000" w:rsidP="00000000" w:rsidRDefault="00000000" w:rsidRPr="00000000" w14:paraId="00000009">
      <w:pPr>
        <w:rPr>
          <w:rFonts w:ascii="Poppins" w:cs="Poppins" w:eastAsia="Poppins" w:hAnsi="Poppins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numPr>
          <w:ilvl w:val="0"/>
          <w:numId w:val="1"/>
        </w:numPr>
        <w:ind w:left="720" w:hanging="360"/>
        <w:rPr>
          <w:rFonts w:ascii="Poppins" w:cs="Poppins" w:eastAsia="Poppins" w:hAnsi="Poppins"/>
        </w:rPr>
      </w:pPr>
      <w:hyperlink r:id="rId11">
        <w:r w:rsidDel="00000000" w:rsidR="00000000" w:rsidRPr="00000000">
          <w:rPr>
            <w:rFonts w:ascii="Poppins" w:cs="Poppins" w:eastAsia="Poppins" w:hAnsi="Poppins"/>
            <w:color w:val="1155cc"/>
            <w:u w:val="single"/>
            <w:rtl w:val="0"/>
          </w:rPr>
          <w:t xml:space="preserve">Ma formation sur l’Analyse de sites web avec Matomo Analytics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numPr>
          <w:ilvl w:val="0"/>
          <w:numId w:val="1"/>
        </w:numPr>
        <w:ind w:left="720" w:hanging="360"/>
        <w:rPr>
          <w:rFonts w:ascii="Poppins" w:cs="Poppins" w:eastAsia="Poppins" w:hAnsi="Poppins"/>
        </w:rPr>
      </w:pPr>
      <w:r w:rsidDel="00000000" w:rsidR="00000000" w:rsidRPr="00000000">
        <w:rPr>
          <w:rFonts w:ascii="Poppins" w:cs="Poppins" w:eastAsia="Poppins" w:hAnsi="Poppins"/>
          <w:rtl w:val="0"/>
        </w:rPr>
        <w:t xml:space="preserve">Cadeau : </w:t>
      </w:r>
      <w:hyperlink r:id="rId12">
        <w:r w:rsidDel="00000000" w:rsidR="00000000" w:rsidRPr="00000000">
          <w:rPr>
            <w:rFonts w:ascii="Poppins" w:cs="Poppins" w:eastAsia="Poppins" w:hAnsi="Poppins"/>
            <w:color w:val="1155cc"/>
            <w:u w:val="single"/>
            <w:rtl w:val="0"/>
          </w:rPr>
          <w:t xml:space="preserve">Tutoriel - Installer Matomo Analytics en 5 minutes top chrono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numPr>
          <w:ilvl w:val="0"/>
          <w:numId w:val="1"/>
        </w:numPr>
        <w:ind w:left="720" w:hanging="360"/>
        <w:rPr>
          <w:rFonts w:ascii="Poppins" w:cs="Poppins" w:eastAsia="Poppins" w:hAnsi="Poppins"/>
        </w:rPr>
      </w:pPr>
      <w:hyperlink r:id="rId13">
        <w:r w:rsidDel="00000000" w:rsidR="00000000" w:rsidRPr="00000000">
          <w:rPr>
            <w:rFonts w:ascii="Poppins" w:cs="Poppins" w:eastAsia="Poppins" w:hAnsi="Poppins"/>
            <w:color w:val="1155cc"/>
            <w:u w:val="single"/>
            <w:rtl w:val="0"/>
          </w:rPr>
          <w:t xml:space="preserve">Tutoriel - Google Analytics &amp; Search Console</w:t>
        </w:r>
      </w:hyperlink>
      <w:r w:rsidDel="00000000" w:rsidR="00000000" w:rsidRPr="00000000">
        <w:rPr>
          <w:rFonts w:ascii="Poppins" w:cs="Poppins" w:eastAsia="Poppins" w:hAnsi="Poppins"/>
          <w:rtl w:val="0"/>
        </w:rPr>
        <w:t xml:space="preserve"> (attention, ancienne version de GA qui utilise UA et non GA4, pour comprendre la différence, RDV ici : </w:t>
      </w:r>
      <w:hyperlink r:id="rId14">
        <w:r w:rsidDel="00000000" w:rsidR="00000000" w:rsidRPr="00000000">
          <w:rPr>
            <w:rFonts w:ascii="Poppins" w:cs="Poppins" w:eastAsia="Poppins" w:hAnsi="Poppins"/>
            <w:color w:val="1155cc"/>
            <w:u w:val="single"/>
            <w:rtl w:val="0"/>
          </w:rPr>
          <w:t xml:space="preserve">https://www.youtube.com/watch?v=3k134T6leCc</w:t>
        </w:r>
      </w:hyperlink>
      <w:r w:rsidDel="00000000" w:rsidR="00000000" w:rsidRPr="00000000">
        <w:rPr>
          <w:rFonts w:ascii="Poppins" w:cs="Poppins" w:eastAsia="Poppins" w:hAnsi="Poppins"/>
          <w:rtl w:val="0"/>
        </w:rPr>
        <w:t xml:space="preserve">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hd w:fill="ffffff" w:val="clear"/>
        <w:rPr>
          <w:rFonts w:ascii="Poppins" w:cs="Poppins" w:eastAsia="Poppins" w:hAnsi="Poppins"/>
          <w:b w:val="1"/>
          <w:color w:val="1c1d1f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rPr>
          <w:rFonts w:ascii="Poppins" w:cs="Poppins" w:eastAsia="Poppins" w:hAnsi="Poppins"/>
          <w:b w:val="1"/>
        </w:rPr>
      </w:pPr>
      <w:r w:rsidDel="00000000" w:rsidR="00000000" w:rsidRPr="00000000">
        <w:rPr>
          <w:rtl w:val="0"/>
        </w:rPr>
      </w:r>
    </w:p>
    <w:sectPr>
      <w:headerReference r:id="rId15" w:type="default"/>
      <w:pgSz w:h="16838" w:w="11906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font w:name="Trebuchet MS"/>
  <w:font w:name="Poppi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Droid Sans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p w:rsidR="00000000" w:rsidDel="00000000" w:rsidP="00000000" w:rsidRDefault="00000000" w:rsidRPr="00000000" w14:paraId="00000010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abstractNum w:abstractNumId="1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:cr="http://schemas.microsoft.com/office/comments/2020/reactions">
  <w:docDefaults>
    <w:rPrDefault>
      <w:rPr>
        <w:rFonts w:ascii="Droid Sans" w:cs="Droid Sans" w:eastAsia="Droid Sans" w:hAnsi="Droid Sans"/>
        <w:sz w:val="22"/>
        <w:szCs w:val="22"/>
        <w:lang w:val="fr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before="200" w:lineRule="auto"/>
    </w:pPr>
    <w:rPr>
      <w:color w:val="999999"/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before="200" w:lineRule="auto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before="160" w:lineRule="auto"/>
    </w:pPr>
    <w:rPr>
      <w:b w:val="1"/>
      <w:color w:val="666666"/>
      <w:sz w:val="24"/>
      <w:szCs w:val="24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</w:pPr>
    <w:rPr>
      <w:sz w:val="42"/>
      <w:szCs w:val="4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200" w:before="0" w:lineRule="auto"/>
    </w:pPr>
    <w:rPr>
      <w:rFonts w:ascii="Trebuchet MS" w:cs="Trebuchet MS" w:eastAsia="Trebuchet MS" w:hAnsi="Trebuchet MS"/>
      <w:i w:val="1"/>
      <w:color w:val="666666"/>
      <w:sz w:val="26"/>
      <w:szCs w:val="26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https://formation.sollya.fr/catalogue-formations?utm_source=ttcminb" TargetMode="External"/><Relationship Id="rId10" Type="http://schemas.openxmlformats.org/officeDocument/2006/relationships/hyperlink" Target="https://www.youtube.com/watch?v=IIcfFsGJe-Q" TargetMode="External"/><Relationship Id="rId13" Type="http://schemas.openxmlformats.org/officeDocument/2006/relationships/hyperlink" Target="https://www.sollya.fr/telechargement-ga-gsc?utm_source=ttcminb" TargetMode="External"/><Relationship Id="rId12" Type="http://schemas.openxmlformats.org/officeDocument/2006/relationships/hyperlink" Target="https://www.sollya.fr/tutoriel-comment-installer-matomo?utm_source=ttcminb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www.youtube.com/watch?v=IIcfFsGJe-Q" TargetMode="External"/><Relationship Id="rId15" Type="http://schemas.openxmlformats.org/officeDocument/2006/relationships/header" Target="header1.xml"/><Relationship Id="rId14" Type="http://schemas.openxmlformats.org/officeDocument/2006/relationships/hyperlink" Target="https://www.youtube.com/watch?v=3k134T6leCc" TargetMode="External"/><Relationship Id="rId5" Type="http://schemas.openxmlformats.org/officeDocument/2006/relationships/styles" Target="styles.xml"/><Relationship Id="rId6" Type="http://schemas.openxmlformats.org/officeDocument/2006/relationships/hyperlink" Target="https://www.youtube.com/watch?v=IIcfFsGJe-Q" TargetMode="External"/><Relationship Id="rId7" Type="http://schemas.openxmlformats.org/officeDocument/2006/relationships/hyperlink" Target="https://www.youtube.com/watch?v=IIcfFsGJe-Q" TargetMode="External"/><Relationship Id="rId8" Type="http://schemas.openxmlformats.org/officeDocument/2006/relationships/image" Target="media/image1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Poppins-regular.ttf"/><Relationship Id="rId2" Type="http://schemas.openxmlformats.org/officeDocument/2006/relationships/font" Target="fonts/Poppins-bold.ttf"/><Relationship Id="rId3" Type="http://schemas.openxmlformats.org/officeDocument/2006/relationships/font" Target="fonts/Poppins-italic.ttf"/><Relationship Id="rId4" Type="http://schemas.openxmlformats.org/officeDocument/2006/relationships/font" Target="fonts/Poppins-boldItalic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